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TEMATICKÝ A ČASOVÝ PLÁN 2026/2027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Vyučovací předmět:</w:t>
      </w:r>
      <w:r w:rsidDel="00000000" w:rsidR="00000000" w:rsidRPr="00000000">
        <w:rPr>
          <w:sz w:val="18"/>
          <w:szCs w:val="18"/>
          <w:rtl w:val="0"/>
        </w:rPr>
        <w:t xml:space="preserve"> Digitální dovednosti</w:t>
      </w:r>
    </w:p>
    <w:p w:rsidR="00000000" w:rsidDel="00000000" w:rsidP="00000000" w:rsidRDefault="00000000" w:rsidRPr="00000000" w14:paraId="00000003">
      <w:pPr>
        <w:spacing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Ročník:</w:t>
      </w:r>
      <w:r w:rsidDel="00000000" w:rsidR="00000000" w:rsidRPr="00000000">
        <w:rPr>
          <w:sz w:val="18"/>
          <w:szCs w:val="18"/>
          <w:rtl w:val="0"/>
        </w:rPr>
        <w:t xml:space="preserve"> 6.</w:t>
      </w:r>
    </w:p>
    <w:p w:rsidR="00000000" w:rsidDel="00000000" w:rsidP="00000000" w:rsidRDefault="00000000" w:rsidRPr="00000000" w14:paraId="00000004">
      <w:pPr>
        <w:spacing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Časová dotace:</w:t>
      </w:r>
      <w:r w:rsidDel="00000000" w:rsidR="00000000" w:rsidRPr="00000000">
        <w:rPr>
          <w:sz w:val="18"/>
          <w:szCs w:val="18"/>
          <w:rtl w:val="0"/>
        </w:rPr>
        <w:t xml:space="preserve"> 1 hodina týdně</w:t>
      </w:r>
    </w:p>
    <w:p w:rsidR="00000000" w:rsidDel="00000000" w:rsidP="00000000" w:rsidRDefault="00000000" w:rsidRPr="00000000" w14:paraId="00000005">
      <w:pPr>
        <w:spacing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Vyučující</w:t>
      </w:r>
      <w:r w:rsidDel="00000000" w:rsidR="00000000" w:rsidRPr="00000000">
        <w:rPr>
          <w:sz w:val="18"/>
          <w:szCs w:val="18"/>
          <w:rtl w:val="0"/>
        </w:rPr>
        <w:t xml:space="preserve">: Mgr. David Nekola</w:t>
      </w:r>
    </w:p>
    <w:p w:rsidR="00000000" w:rsidDel="00000000" w:rsidP="00000000" w:rsidRDefault="00000000" w:rsidRPr="00000000" w14:paraId="00000006">
      <w:pPr>
        <w:spacing w:after="16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Průřezově během roku: </w:t>
      </w:r>
      <w:r w:rsidDel="00000000" w:rsidR="00000000" w:rsidRPr="00000000">
        <w:rPr>
          <w:sz w:val="18"/>
          <w:szCs w:val="18"/>
          <w:rtl w:val="0"/>
        </w:rPr>
        <w:t xml:space="preserve">psaní na klávesnici, správná diakritika a interpunkce, oprava chyb, klávesové zkratky a práce v prostředí Google Workspace</w:t>
      </w:r>
    </w:p>
    <w:p w:rsidR="00000000" w:rsidDel="00000000" w:rsidP="00000000" w:rsidRDefault="00000000" w:rsidRPr="00000000" w14:paraId="00000007">
      <w:pPr>
        <w:spacing w:after="80" w:before="16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Září – Digitální začátky</w:t>
      </w:r>
      <w:r w:rsidDel="00000000" w:rsidR="00000000" w:rsidRPr="00000000">
        <w:rPr>
          <w:rtl w:val="0"/>
        </w:rPr>
      </w:r>
    </w:p>
    <w:tbl>
      <w:tblPr>
        <w:tblStyle w:val="Table1"/>
        <w:tblW w:w="104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80"/>
        <w:gridCol w:w="3480"/>
        <w:gridCol w:w="3480"/>
        <w:tblGridChange w:id="0">
          <w:tblGrid>
            <w:gridCol w:w="3480"/>
            <w:gridCol w:w="3480"/>
            <w:gridCol w:w="348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Cíl vyučovací hodiny</w:t>
              <w:br w:type="textWrapping"/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Téma</w:t>
              <w:br w:type="textWrapping"/>
              <w:t xml:space="preserve">(konkretizované učivo)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Přihlásí se ke školnímu účtu a orientuje se v Google Workspace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Školní ICT a Google Workspace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pravidla učebny, přihlášení, Gmail, Disk, Dokumenty, Prezentace, Classroom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Ovládá běžně používaná digitální zařízení, aplikace a služby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Napíše a odešle jednoduchý 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E-mail a psaní na klávesnici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adresát, předmět, oslovení, text, rozloučení a podpis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komunikativní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Vyjadřuje se výstižně, souvisle a kultivovaně v písemném projevu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Píše správně jednoduchý český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Psaní na klávesnici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diakritika, velká písmena, interpunkce, mezery a oprava chyb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komunikativní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Využívá informační a komunikační prostředky pro kvalitní komunikaci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Používá základní klávesové zkratky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Klávesové zkratky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Ctrl+C, Ctrl+V, Ctrl+X, Ctrl+Z, Ctrl+A, práce s textem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Využívá digitální technologie, aby si usnadnil práci a zefektivnil pracovní postupy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20"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80" w:before="16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Říjen – Soubory a cloud</w:t>
      </w:r>
      <w:r w:rsidDel="00000000" w:rsidR="00000000" w:rsidRPr="00000000">
        <w:rPr>
          <w:rtl w:val="0"/>
        </w:rPr>
      </w:r>
    </w:p>
    <w:tbl>
      <w:tblPr>
        <w:tblStyle w:val="Table2"/>
        <w:tblW w:w="104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80"/>
        <w:gridCol w:w="3480"/>
        <w:gridCol w:w="3480"/>
        <w:tblGridChange w:id="0">
          <w:tblGrid>
            <w:gridCol w:w="3480"/>
            <w:gridCol w:w="3480"/>
            <w:gridCol w:w="348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Cíl vyučovací hodiny</w:t>
              <w:br w:type="textWrapping"/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Téma</w:t>
              <w:br w:type="textWrapping"/>
              <w:t xml:space="preserve">(konkretizované učivo)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Vytváří a organizuje soubory a složky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Soubory a složky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vytvoření, pojmenování, kopírování, přesun a odstranění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Získává, vyhledává, spravuje a sdílí data, informace a digitální obsah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Ukládá a vyhledává soubory na Google Disku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Google Disk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složky, soubory a organizace dat v cloudu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Spravuje a sdílí data, informace a digitální obsah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Stahuje a nahrává soubory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Práce se soubory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stažení, nahrání a základní formáty souborů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Volí postupy, způsoby a prostředky, které odpovídají konkrétní situaci a účelu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Odešle a nasdílí vytvořený soubor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E-mail a sdílení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příloha, odkaz, sdílení souboru a základní oprávnění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Sdílí data, informace a digitální obsah, k tomu volí postupy, způsoby a prostředky, které odpovídají konkrétní situaci a účelu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20"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80" w:before="16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Listopad – Tvoříme a spolupracujeme v dokumentech</w:t>
      </w:r>
      <w:r w:rsidDel="00000000" w:rsidR="00000000" w:rsidRPr="00000000">
        <w:rPr>
          <w:rtl w:val="0"/>
        </w:rPr>
      </w:r>
    </w:p>
    <w:tbl>
      <w:tblPr>
        <w:tblStyle w:val="Table3"/>
        <w:tblW w:w="104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80"/>
        <w:gridCol w:w="3480"/>
        <w:gridCol w:w="3480"/>
        <w:tblGridChange w:id="0">
          <w:tblGrid>
            <w:gridCol w:w="3480"/>
            <w:gridCol w:w="3480"/>
            <w:gridCol w:w="348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Cíl vyučovací hodiny</w:t>
              <w:br w:type="textWrapping"/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Téma</w:t>
              <w:br w:type="textWrapping"/>
              <w:t xml:space="preserve">(konkretizované učivo)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Vytvoří a upraví textový dokument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Google Dokumenty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text, odstavce, nadpisy a základní formátování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Vytváří a upravuje digitální obsah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Vloží a upraví obrázek v dokumentu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Text a obrázky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vložení, velikost, umístění a obtékání textu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Kombinuje různé formáty a vyjadřuje se za pomoci digitálních prostředků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Vytvoří seznam a jednoduchou tabulku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Seznamy a tabulky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odrážky, číslování, vytvoření a úprava tabulky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Vytváří a upravuje digitální obsah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Pracuje s ostatními ve sdíleném dokumentu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Sdílený dokument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oprávnění, společná úprava a komentáře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Sdílí data, informace a digitální obsah, k tomu volí postupy, způsoby a prostředky, které odpovídají konkrétní situaci a účelu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20"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80" w:before="16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Prosinec – Začínáme s prezentacemi</w:t>
      </w:r>
      <w:r w:rsidDel="00000000" w:rsidR="00000000" w:rsidRPr="00000000">
        <w:rPr>
          <w:rtl w:val="0"/>
        </w:rPr>
      </w:r>
    </w:p>
    <w:tbl>
      <w:tblPr>
        <w:tblStyle w:val="Table4"/>
        <w:tblW w:w="104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80"/>
        <w:gridCol w:w="3480"/>
        <w:gridCol w:w="3480"/>
        <w:tblGridChange w:id="0">
          <w:tblGrid>
            <w:gridCol w:w="3480"/>
            <w:gridCol w:w="3480"/>
            <w:gridCol w:w="348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Cíl vyučovací hodiny</w:t>
              <w:br w:type="textWrapping"/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Téma</w:t>
              <w:br w:type="textWrapping"/>
              <w:t xml:space="preserve">(konkretizované učivo)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Vytvoří jednoduchou prezentaci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Google Prezentace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snímky, rozložení, nadpis a 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Vytváří a upravuje digitální obsah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Přehledně upraví vzhled prezentace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Vzhled prezentace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písmo, barvy, množství textu a jednotný vzhled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Vyjadřuje se za pomoci digitálních prostředků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Vloží a upraví obrázky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Obrázky v prezentaci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vyhledání, vložení, velikost a umístění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Kombinuje různé formáty digitálního obsahu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Spolupracuje na sdílené prezentaci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Sdílená prezentace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sdílení, oprávnění, společná tvorba a komentáře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Sdílí data, informace a digitální obsah, k tomu volí postupy, způsoby a prostředky, které odpovídají konkrétní situaci a účelu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20"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80" w:before="16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Leden – Objevujeme umělou inteligenci</w:t>
      </w:r>
      <w:r w:rsidDel="00000000" w:rsidR="00000000" w:rsidRPr="00000000">
        <w:rPr>
          <w:rtl w:val="0"/>
        </w:rPr>
      </w:r>
    </w:p>
    <w:tbl>
      <w:tblPr>
        <w:tblStyle w:val="Table5"/>
        <w:tblW w:w="104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80"/>
        <w:gridCol w:w="3480"/>
        <w:gridCol w:w="3480"/>
        <w:tblGridChange w:id="0">
          <w:tblGrid>
            <w:gridCol w:w="3480"/>
            <w:gridCol w:w="3480"/>
            <w:gridCol w:w="348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C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Cíl vyučovací hodiny</w:t>
              <w:br w:type="textWrapping"/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Téma</w:t>
              <w:br w:type="textWrapping"/>
              <w:t xml:space="preserve">(konkretizované učivo)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Vysvětlí možnosti využití 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Umělá inteligence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generativní AI, možnosti využití, přínosy a rizika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Seznamuje se s novými technologiemi, kriticky hodnotí jejich přínosy a reflektuje rizika jejich využívání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Zadá AI srozumitelný pokyn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Komunikace s AI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otázka, pokyn, kontext a požadovaný výstup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Ovládá běžně používaná digitální zařízení, aplikace a služby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Vytvoří a zpřesní jednoduchý prompt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Tvorba promptu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cíl, kontext, formát odpovědi a zpřesňování zadání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Promyslí a naplánuje způsob řešení problémů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Využije AI k návrhu prezentace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AI a prezentace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osnova, návrh snímků a výběr obsahu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Využívá digitální technologie, aby si usnadnil práci a zkvalitnil výsledky své práce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after="20"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80" w:before="16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Únor – Tvoříme s pomocí AI</w:t>
      </w:r>
      <w:r w:rsidDel="00000000" w:rsidR="00000000" w:rsidRPr="00000000">
        <w:rPr>
          <w:rtl w:val="0"/>
        </w:rPr>
      </w:r>
    </w:p>
    <w:tbl>
      <w:tblPr>
        <w:tblStyle w:val="Table6"/>
        <w:tblW w:w="104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80"/>
        <w:gridCol w:w="3480"/>
        <w:gridCol w:w="3480"/>
        <w:tblGridChange w:id="0">
          <w:tblGrid>
            <w:gridCol w:w="3480"/>
            <w:gridCol w:w="3480"/>
            <w:gridCol w:w="348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Cíl vyučovací hodiny</w:t>
              <w:br w:type="textWrapping"/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Téma</w:t>
              <w:br w:type="textWrapping"/>
              <w:t xml:space="preserve">(konkretizované učivo)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Využije AI při úpravě textu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AI a text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zkracování, tvorba bodů, oprava a úprava textu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Využívá digitální technologie, aby si usnadnil práci a zkvalitnil výsledky své práce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Vyhledá a ověří informace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AI a internet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vyhledávání, porovnávání a ověřování informací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k učení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Vyhledává a třídí informace a efektivně je využívá v procesu učení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Vytvoří prezentaci s využitím 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Prezentace s AI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osnova, text, obrázky, zdroje a vzhled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Vytváří a upravuje digitální obsah, kombinuje různé formáty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Prezentuje svou práci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Prezentování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ústní projev, práce se snímky a zásady prezentace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komunikativní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Vyjadřuje se výstižně, souvisle a kultivovaně v ústním projevu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spacing w:after="20"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80" w:before="16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Březen – Internet a důvěryhodné informace</w:t>
      </w:r>
      <w:r w:rsidDel="00000000" w:rsidR="00000000" w:rsidRPr="00000000">
        <w:rPr>
          <w:rtl w:val="0"/>
        </w:rPr>
      </w:r>
    </w:p>
    <w:tbl>
      <w:tblPr>
        <w:tblStyle w:val="Table7"/>
        <w:tblW w:w="104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80"/>
        <w:gridCol w:w="3480"/>
        <w:gridCol w:w="3480"/>
        <w:tblGridChange w:id="0">
          <w:tblGrid>
            <w:gridCol w:w="3480"/>
            <w:gridCol w:w="3480"/>
            <w:gridCol w:w="348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Cíl vyučovací hodiny</w:t>
              <w:br w:type="textWrapping"/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Téma</w:t>
              <w:br w:type="textWrapping"/>
              <w:t xml:space="preserve">(konkretizované učivo)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Efektivně vyhledá požadované informace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Vyhledávání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klíčová slova a formulace vhodného dotazu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k učení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Vyhledává a třídí informace a efektivně je využívá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Posoudí důvěryhodnost informace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Důvěryhodnost zdrojů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autor, datum, web a porovnání zdrojů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Vyhledá informace vhodné k řešení problému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Ověří informace vytvořené 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Chyby AI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nepřesnosti, halucinace a ověřování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Kriticky myslí, činí uvážlivá rozhodnutí a je schopen je obhájit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Uvede použité zdroje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Zdroje a autorská práva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zdroj textu a obrázku, autorství a základní pravidla použití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Získává, vyhledává, kriticky posuzuje, spravuje a sdílí data, informace a digitální obsah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spacing w:after="20"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80" w:before="16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Duben – Bezpečně v digitálním světě</w:t>
      </w:r>
      <w:r w:rsidDel="00000000" w:rsidR="00000000" w:rsidRPr="00000000">
        <w:rPr>
          <w:rtl w:val="0"/>
        </w:rPr>
      </w:r>
    </w:p>
    <w:tbl>
      <w:tblPr>
        <w:tblStyle w:val="Table8"/>
        <w:tblW w:w="104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80"/>
        <w:gridCol w:w="3480"/>
        <w:gridCol w:w="3480"/>
        <w:tblGridChange w:id="0">
          <w:tblGrid>
            <w:gridCol w:w="3480"/>
            <w:gridCol w:w="3480"/>
            <w:gridCol w:w="348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7F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Cíl vyučovací hodiny</w:t>
              <w:br w:type="textWrapping"/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Téma</w:t>
              <w:br w:type="textWrapping"/>
              <w:t xml:space="preserve">(konkretizované učivo)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Rozpozná základní rizika internetu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Bezpečnost na internetu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rizikové stránky, odkazy a stahování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Předchází situacím ohrožujícím bezpečnost zařízení i dat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Chrání svůj účet a osobní údaje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Hesla a soukromí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bezpečné heslo, dvoufázové ověření a osobní údaje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Předchází situacím ohrožujícím bezpečnost zařízení i dat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Rozpozná podezřelou zprávu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Phishing a podvody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falešné e-maily, zprávy, odkazy a nabídky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Kriticky myslí, činí uvážlivá rozhodnutí a je schopen je obhájit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Uvede rizika sdílení obsahu online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Sociální sítě a digitální stopa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soukromí, fotografie, komentáře a sdílení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Při spolupráci, komunikaci a sdílení informací v digitálním prostředí jedná eticky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spacing w:after="20"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80" w:before="16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Květen – Společný digitální projekt</w:t>
      </w:r>
      <w:r w:rsidDel="00000000" w:rsidR="00000000" w:rsidRPr="00000000">
        <w:rPr>
          <w:rtl w:val="0"/>
        </w:rPr>
      </w:r>
    </w:p>
    <w:tbl>
      <w:tblPr>
        <w:tblStyle w:val="Table9"/>
        <w:tblW w:w="104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80"/>
        <w:gridCol w:w="3480"/>
        <w:gridCol w:w="3480"/>
        <w:tblGridChange w:id="0">
          <w:tblGrid>
            <w:gridCol w:w="3480"/>
            <w:gridCol w:w="3480"/>
            <w:gridCol w:w="348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Cíl vyučovací hodiny</w:t>
              <w:br w:type="textWrapping"/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Téma</w:t>
              <w:br w:type="textWrapping"/>
              <w:t xml:space="preserve">(konkretizované učivo)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9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Naplánuje postup řešení projektu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Plánování projektu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zadání, rozdělení práce a volba digitálních nástrojů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Promyslí a naplánuje způsob řešení problémů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Spolupracuje v prostředí Google Workspace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Společná práce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Disk, sdílený dokument, prezentace a komentáře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Sdílí data, informace a digitální obsah, k tomu volí postupy, způsoby a prostředky, které odpovídají konkrétní situaci a účelu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Vytvoří digitální výstup s využitím vhodných nástrojů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Tvorba projektu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Google Workspace, internet, AI a další vhodné nástroje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Vytváří a upravuje digitální obsah, kombinuje různé formáty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Prezentuje a zhodnotí svou práci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Prezentace projektu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představení výsledku, hodnocení a sebehodnocení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komunikativní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Vyjadřuje se výstižně, souvisle a kultivovaně v ústním projevu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spacing w:after="20"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80" w:before="160" w:line="276" w:lineRule="auto"/>
        <w:rPr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Červen – Digitální dovednosti pro život</w:t>
      </w:r>
      <w:r w:rsidDel="00000000" w:rsidR="00000000" w:rsidRPr="00000000">
        <w:rPr>
          <w:rtl w:val="0"/>
        </w:rPr>
      </w:r>
    </w:p>
    <w:tbl>
      <w:tblPr>
        <w:tblStyle w:val="Table10"/>
        <w:tblW w:w="1044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80"/>
        <w:gridCol w:w="3480"/>
        <w:gridCol w:w="3480"/>
        <w:tblGridChange w:id="0">
          <w:tblGrid>
            <w:gridCol w:w="3480"/>
            <w:gridCol w:w="3480"/>
            <w:gridCol w:w="3480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A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Cíl vyučovací hodiny</w:t>
              <w:br w:type="textWrapping"/>
              <w:t xml:space="preserve">(konkretizovaný výstup)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Téma</w:t>
              <w:br w:type="textWrapping"/>
              <w:t xml:space="preserve">(konkretizované učivo)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f7" w:val="clear"/>
            <w:vAlign w:val="center"/>
          </w:tcPr>
          <w:p w:rsidR="00000000" w:rsidDel="00000000" w:rsidP="00000000" w:rsidRDefault="00000000" w:rsidRPr="00000000" w14:paraId="000000A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Vyhledá místo a naplánuje cestu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Online mapy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vyhledání místa, trasa, Street View a dopravní spojení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Samostatně rozhoduje, které technologie pro jakou činnost či řešený problém použít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Přenese obsah mezi různými zařízeními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Mobil a počítač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fotografie, e-mail, cloud a přenos souborů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digitální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Sdílí data, informace a digitální obsah, k tomu volí postupy, způsoby a prostředky, které odpovídají konkrétní situaci a účelu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Samostatně vyřeší praktický digitální úkol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Digitální výzva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propojení Gmailu, Disku, Dokumentů, Prezentací, internetu a 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Samostatně řeší problémy a volí vhodné způsoby řešení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A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Zhodnotí své digitální dovednosti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Opakování a sebehodnocení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– shrnutí dovedností 6. ročníku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Kompetence k učení</w:t>
            </w:r>
            <w:r w:rsidDel="00000000" w:rsidR="00000000" w:rsidRPr="00000000">
              <w:rPr>
                <w:sz w:val="16"/>
                <w:szCs w:val="16"/>
                <w:rtl w:val="0"/>
              </w:rPr>
              <w:br w:type="textWrapping"/>
              <w:t xml:space="preserve">Posoudí vlastní pokrok a kriticky zhodnotí výsledky svého učení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spacing w:after="20" w:line="276" w:lineRule="auto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